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39" w:rsidRDefault="009C7E39" w:rsidP="009C7E39">
      <w:pPr>
        <w:pStyle w:val="Heading1"/>
      </w:pPr>
      <w:bookmarkStart w:id="0" w:name="_Toc438660688"/>
      <w:bookmarkStart w:id="1" w:name="_Toc438216753"/>
      <w:bookmarkStart w:id="2" w:name="_Toc459201451"/>
      <w:bookmarkStart w:id="3" w:name="_Hlk492723011"/>
      <w:r>
        <w:t xml:space="preserve">Secondary vocational case 1: </w:t>
      </w:r>
      <w:bookmarkEnd w:id="0"/>
      <w:bookmarkEnd w:id="1"/>
      <w:r>
        <w:t>Therese Jones</w:t>
      </w:r>
      <w:bookmarkEnd w:id="2"/>
    </w:p>
    <w:p w:rsidR="009C7E39" w:rsidRDefault="009C7E39" w:rsidP="009C7E39">
      <w:pPr>
        <w:rPr>
          <w:b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9C7E39" w:rsidTr="00AB3F14">
        <w:trPr>
          <w:trHeight w:val="8912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39" w:rsidRPr="009011F5" w:rsidRDefault="009C7E39" w:rsidP="00AB3F14">
            <w:pPr>
              <w:jc w:val="center"/>
              <w:rPr>
                <w:b/>
              </w:rPr>
            </w:pPr>
          </w:p>
          <w:p w:rsidR="009C7E39" w:rsidRDefault="009C7E39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9C7E39" w:rsidRDefault="009C7E39" w:rsidP="00AB3F14">
            <w:pPr>
              <w:ind w:left="120"/>
              <w:rPr>
                <w:b/>
              </w:rPr>
            </w:pPr>
          </w:p>
          <w:p w:rsidR="009C7E39" w:rsidRPr="009011F5" w:rsidRDefault="009C7E39" w:rsidP="00AB3F14">
            <w:r>
              <w:rPr>
                <w:b/>
              </w:rPr>
              <w:t>Name:</w:t>
            </w:r>
            <w:r>
              <w:t xml:space="preserve">  Therese Jones</w:t>
            </w:r>
          </w:p>
          <w:p w:rsidR="009C7E39" w:rsidRDefault="009C7E39" w:rsidP="00AB3F14">
            <w:r>
              <w:rPr>
                <w:b/>
              </w:rPr>
              <w:t>Workplace:</w:t>
            </w:r>
            <w:r>
              <w:t xml:space="preserve"> </w:t>
            </w:r>
            <w:proofErr w:type="spellStart"/>
            <w:r>
              <w:t>Costprice</w:t>
            </w:r>
            <w:proofErr w:type="spellEnd"/>
            <w:r>
              <w:t xml:space="preserve"> Supermarket</w:t>
            </w:r>
          </w:p>
          <w:p w:rsidR="009C7E39" w:rsidRDefault="009C7E39" w:rsidP="00AB3F14">
            <w:r>
              <w:rPr>
                <w:b/>
              </w:rPr>
              <w:t>DOB:</w:t>
            </w:r>
            <w:r>
              <w:t xml:space="preserve"> 14/2</w:t>
            </w:r>
            <w:proofErr w:type="gramStart"/>
            <w:r>
              <w:t>/[</w:t>
            </w:r>
            <w:proofErr w:type="gramEnd"/>
            <w:r>
              <w:rPr>
                <w:highlight w:val="yellow"/>
              </w:rPr>
              <w:t>insert year</w:t>
            </w:r>
            <w:r>
              <w:t>] (36 years old)</w:t>
            </w:r>
          </w:p>
          <w:p w:rsidR="009C7E39" w:rsidRDefault="009C7E39" w:rsidP="00AB3F14">
            <w:r>
              <w:rPr>
                <w:b/>
              </w:rPr>
              <w:t>Client Address:</w:t>
            </w:r>
            <w:r>
              <w:t xml:space="preserve"> 17 Smithton St </w:t>
            </w:r>
            <w:r>
              <w:rPr>
                <w:highlight w:val="yellow"/>
              </w:rPr>
              <w:t>[Insert Suburb and postcode]</w:t>
            </w:r>
          </w:p>
          <w:p w:rsidR="009C7E39" w:rsidRDefault="009C7E39" w:rsidP="00AB3F14">
            <w:r>
              <w:rPr>
                <w:b/>
              </w:rPr>
              <w:t>Claim number:</w:t>
            </w:r>
            <w:r>
              <w:t xml:space="preserve"> 004478</w:t>
            </w:r>
          </w:p>
          <w:p w:rsidR="009C7E39" w:rsidRDefault="009C7E39" w:rsidP="00AB3F14">
            <w:r>
              <w:rPr>
                <w:b/>
              </w:rPr>
              <w:t>Injury date:</w:t>
            </w:r>
            <w:r>
              <w:t xml:space="preserve"> 25/9</w:t>
            </w:r>
            <w:proofErr w:type="gramStart"/>
            <w:r>
              <w:rPr>
                <w:highlight w:val="yellow"/>
              </w:rPr>
              <w:t>/[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(3 years ago)</w:t>
            </w:r>
          </w:p>
          <w:p w:rsidR="009C7E39" w:rsidRDefault="009C7E39" w:rsidP="00AB3F14">
            <w:pPr>
              <w:rPr>
                <w:b/>
                <w:u w:val="single"/>
              </w:rPr>
            </w:pPr>
          </w:p>
          <w:p w:rsidR="009C7E39" w:rsidRDefault="009C7E39" w:rsidP="00AB3F14">
            <w:r>
              <w:t xml:space="preserve">Therese Jones is a </w:t>
            </w:r>
            <w:proofErr w:type="gramStart"/>
            <w:r>
              <w:t>36 year old</w:t>
            </w:r>
            <w:proofErr w:type="gramEnd"/>
            <w:r>
              <w:t xml:space="preserve"> female who works full time in customer service at the checkout of a major supermarket chain. She slipped and fell at work 3 years ago, which resulted in a coccyx fracture and ongoing sciatic pain. You completed a successful return to work plan with Therese and she has been discharged for over 2 years having returned to full time employment with modified duties and a modified work station.</w:t>
            </w:r>
          </w:p>
          <w:p w:rsidR="009C7E39" w:rsidRDefault="009C7E39" w:rsidP="00AB3F14"/>
          <w:p w:rsidR="009C7E39" w:rsidRDefault="009C7E39" w:rsidP="00AB3F14">
            <w:r>
              <w:t>Therese has contacted your organisation and reports that she is continuing to use the equipment that was organised, funded and provided following a work station assessment you completed 3 years ago. However, the equipment is exhibiting signs of wear and tear due to extensive use and requires replacing.</w:t>
            </w:r>
          </w:p>
          <w:p w:rsidR="009C7E39" w:rsidRDefault="009C7E39" w:rsidP="00AB3F14"/>
          <w:p w:rsidR="009C7E39" w:rsidRDefault="009C7E39" w:rsidP="00AB3F14">
            <w:r>
              <w:t>This equipment includes: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1"/>
              </w:numPr>
            </w:pPr>
            <w:r>
              <w:t xml:space="preserve">Height adjustable swivel perching stool with back rest 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1"/>
              </w:numPr>
            </w:pPr>
            <w:r>
              <w:t>1m x 1m anti fatigue matting</w:t>
            </w:r>
          </w:p>
          <w:p w:rsidR="009C7E39" w:rsidRDefault="009C7E39" w:rsidP="00AB3F14">
            <w:pPr>
              <w:pStyle w:val="ListParagraph"/>
              <w:ind w:left="1080"/>
            </w:pPr>
          </w:p>
          <w:p w:rsidR="009C7E39" w:rsidRDefault="009C7E39" w:rsidP="00AB3F14">
            <w:r>
              <w:t xml:space="preserve">You receive approval from the funding body to conduct a follow up visit and find that both pieces of equipment require replacing and continue to be used. There are no other issues. </w:t>
            </w:r>
          </w:p>
          <w:p w:rsidR="009C7E39" w:rsidRDefault="009C7E39" w:rsidP="00AB3F14"/>
          <w:p w:rsidR="009C7E39" w:rsidRDefault="009C7E39" w:rsidP="00AB3F14">
            <w:pPr>
              <w:rPr>
                <w:b/>
              </w:rPr>
            </w:pPr>
            <w:r>
              <w:rPr>
                <w:b/>
              </w:rPr>
              <w:t>Please complete the following tasks: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2"/>
              </w:numPr>
            </w:pPr>
            <w:r>
              <w:t xml:space="preserve">Source prices and create a quote for these two items 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a funding application letter to the relevant funding body  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2"/>
              </w:numPr>
            </w:pPr>
            <w:r>
              <w:t>Post these documents on the case conference forum on relevant Learning Management System (LMS)</w:t>
            </w:r>
          </w:p>
          <w:p w:rsidR="009C7E39" w:rsidRDefault="009C7E39" w:rsidP="009C7E39">
            <w:pPr>
              <w:pStyle w:val="ListParagraph"/>
              <w:numPr>
                <w:ilvl w:val="0"/>
                <w:numId w:val="2"/>
              </w:numPr>
            </w:pPr>
            <w:r>
              <w:t>Report back at case conference</w:t>
            </w:r>
          </w:p>
        </w:tc>
      </w:tr>
    </w:tbl>
    <w:p w:rsidR="009C7E39" w:rsidRPr="009011F5" w:rsidRDefault="009C7E39" w:rsidP="009C7E3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9C7E39" w:rsidRDefault="009C7E39" w:rsidP="009C7E39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9C7E39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9C7E39" w:rsidRDefault="009C7E39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9C7E39" w:rsidRDefault="006C4B35" w:rsidP="009C7E39">
      <w:bookmarkStart w:id="4" w:name="_GoBack"/>
      <w:bookmarkEnd w:id="3"/>
      <w:bookmarkEnd w:id="4"/>
    </w:p>
    <w:sectPr w:rsidR="006C4B35" w:rsidRPr="009C7E39" w:rsidSect="009C7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54A"/>
    <w:multiLevelType w:val="hybridMultilevel"/>
    <w:tmpl w:val="557A7E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F1E6D"/>
    <w:multiLevelType w:val="hybridMultilevel"/>
    <w:tmpl w:val="F8DA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DC"/>
    <w:rsid w:val="006C4B35"/>
    <w:rsid w:val="009C7E39"/>
    <w:rsid w:val="00A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46A16-6437-4A02-8675-AB78197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3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0D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2017-09-09T02:22:00Z</dcterms:modified>
</cp:coreProperties>
</file>