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F" w:rsidRDefault="00546CBF" w:rsidP="00546CBF">
      <w:pPr>
        <w:pStyle w:val="Style1"/>
        <w:numPr>
          <w:ilvl w:val="0"/>
          <w:numId w:val="0"/>
        </w:numPr>
        <w:ind w:left="284"/>
      </w:pPr>
      <w:bookmarkStart w:id="0" w:name="_Toc438216753"/>
      <w:bookmarkStart w:id="1" w:name="_Toc438660688"/>
      <w:bookmarkStart w:id="2" w:name="_Toc441145881"/>
      <w:bookmarkStart w:id="3" w:name="_Toc446326665"/>
      <w:r>
        <w:t>Secondary physical c</w:t>
      </w:r>
      <w:r w:rsidRPr="008B6B54">
        <w:t>ase 1</w:t>
      </w:r>
      <w:r>
        <w:t xml:space="preserve">: </w:t>
      </w:r>
      <w:r w:rsidRPr="008B6B54">
        <w:t>Sharon Glassman</w:t>
      </w:r>
      <w:bookmarkEnd w:id="0"/>
      <w:bookmarkEnd w:id="1"/>
      <w:bookmarkEnd w:id="2"/>
      <w:bookmarkEnd w:id="3"/>
    </w:p>
    <w:p w:rsidR="00546CBF" w:rsidRDefault="00546CBF" w:rsidP="00546CBF">
      <w:pPr>
        <w:pStyle w:val="BodyText"/>
      </w:pP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6CBF" w:rsidRPr="00D83B12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"/>
          <w:tab w:val="center" w:pos="4680"/>
        </w:tabs>
        <w:rPr>
          <w:b/>
        </w:rPr>
      </w:pPr>
      <w:r>
        <w:tab/>
      </w:r>
      <w:r>
        <w:tab/>
      </w:r>
      <w:r w:rsidRPr="00D83B12">
        <w:rPr>
          <w:b/>
        </w:rPr>
        <w:t>PHYSICAL REHABILITATION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251D">
        <w:rPr>
          <w:b/>
        </w:rPr>
        <w:t>Name:</w:t>
      </w:r>
      <w:r>
        <w:t xml:space="preserve"> </w:t>
      </w:r>
      <w:r>
        <w:tab/>
      </w:r>
      <w:r>
        <w:tab/>
        <w:t>Sharon Glassman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251D">
        <w:rPr>
          <w:b/>
        </w:rPr>
        <w:t>DOB:</w:t>
      </w:r>
      <w:r>
        <w:t xml:space="preserve"> </w:t>
      </w:r>
      <w:r>
        <w:tab/>
      </w:r>
      <w:r>
        <w:tab/>
        <w:t>22/02/1959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251D">
        <w:rPr>
          <w:b/>
        </w:rPr>
        <w:t xml:space="preserve">Address: </w:t>
      </w:r>
      <w:r>
        <w:rPr>
          <w:b/>
        </w:rPr>
        <w:tab/>
      </w:r>
      <w:r>
        <w:t>220 Selby Street, Albertville</w:t>
      </w:r>
    </w:p>
    <w:p w:rsidR="00546CBF" w:rsidRPr="002D6078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8C2">
        <w:rPr>
          <w:b/>
        </w:rPr>
        <w:t>Case Number:</w:t>
      </w:r>
      <w:r>
        <w:rPr>
          <w:b/>
        </w:rPr>
        <w:t xml:space="preserve"> </w:t>
      </w:r>
      <w:r>
        <w:rPr>
          <w:b/>
        </w:rPr>
        <w:tab/>
      </w:r>
      <w:r w:rsidRPr="002D6078">
        <w:t>PHY001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Sharon Glassman has been admitted to hospital following a severe flare up of her rheumatoid arthritis. This has affected her mobility particularly her functional transfers. In your occupational therapy assessment the following problems were identified. 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a. She has difficulty getting in and out of the passenger seat of their family car.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b. The arm chair that she uses regularly at home is too low and she cannot afford to buy an electric lift chair.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Sharon wants to remain as independent as possible and also wants to minimize the amount of physical assistance provided by her husband.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complete the following tasks: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For </w:t>
      </w:r>
      <w:r w:rsidRPr="00881D79">
        <w:rPr>
          <w:u w:val="single"/>
        </w:rPr>
        <w:t>each of these two problems</w:t>
      </w:r>
      <w:r>
        <w:t xml:space="preserve"> (car transfers and arm chair transfers) find at least 2 suggestions or aids/equipment that will assist 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Provide Sharon with information on this equipment including sources and prices, preferably with pictures 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Post these documents in the case conference forum in the </w:t>
      </w:r>
      <w:r w:rsidRPr="00D16E26">
        <w:t>LMS</w:t>
      </w:r>
      <w:r>
        <w:t xml:space="preserve"> or submit to your facilitator 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Report back at case conference</w:t>
      </w:r>
    </w:p>
    <w:p w:rsidR="00546CBF" w:rsidRDefault="00546CBF" w:rsidP="0054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CBF" w:rsidRDefault="00546CBF" w:rsidP="00546CBF">
      <w:pPr>
        <w:rPr>
          <w:rFonts w:cs="Arial"/>
          <w:b/>
          <w:sz w:val="24"/>
          <w:szCs w:val="24"/>
        </w:rPr>
      </w:pPr>
    </w:p>
    <w:p w:rsidR="00546CBF" w:rsidRPr="008A16B6" w:rsidRDefault="00546CBF" w:rsidP="00546CBF">
      <w:pPr>
        <w:rPr>
          <w:rFonts w:cs="Arial"/>
          <w:b/>
          <w:sz w:val="24"/>
          <w:szCs w:val="24"/>
        </w:rPr>
      </w:pPr>
      <w:r w:rsidRPr="008A16B6">
        <w:rPr>
          <w:rFonts w:cs="Arial"/>
          <w:b/>
          <w:sz w:val="24"/>
          <w:szCs w:val="24"/>
        </w:rPr>
        <w:t>Notes:</w:t>
      </w:r>
    </w:p>
    <w:p w:rsidR="00546CBF" w:rsidRDefault="00546CBF" w:rsidP="00546CBF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46CBF" w:rsidRPr="008A16B6" w:rsidTr="003A4CFA">
        <w:tc>
          <w:tcPr>
            <w:tcW w:w="9854" w:type="dxa"/>
            <w:shd w:val="clear" w:color="auto" w:fill="auto"/>
          </w:tcPr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46CBF" w:rsidRPr="008A16B6" w:rsidTr="003A4CFA">
        <w:tc>
          <w:tcPr>
            <w:tcW w:w="9854" w:type="dxa"/>
            <w:shd w:val="clear" w:color="auto" w:fill="auto"/>
          </w:tcPr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46CBF" w:rsidRPr="008A16B6" w:rsidTr="003A4CFA">
        <w:tc>
          <w:tcPr>
            <w:tcW w:w="9854" w:type="dxa"/>
            <w:shd w:val="clear" w:color="auto" w:fill="auto"/>
          </w:tcPr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46CBF" w:rsidRPr="008A16B6" w:rsidTr="003A4CFA">
        <w:tc>
          <w:tcPr>
            <w:tcW w:w="9854" w:type="dxa"/>
            <w:shd w:val="clear" w:color="auto" w:fill="auto"/>
          </w:tcPr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46CBF" w:rsidRPr="008A16B6" w:rsidTr="003A4CFA">
        <w:tc>
          <w:tcPr>
            <w:tcW w:w="9854" w:type="dxa"/>
            <w:shd w:val="clear" w:color="auto" w:fill="auto"/>
          </w:tcPr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46CBF" w:rsidRPr="008A16B6" w:rsidTr="003A4CFA">
        <w:tc>
          <w:tcPr>
            <w:tcW w:w="9854" w:type="dxa"/>
            <w:shd w:val="clear" w:color="auto" w:fill="auto"/>
          </w:tcPr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46CBF" w:rsidRPr="008A16B6" w:rsidTr="003A4CFA">
        <w:tc>
          <w:tcPr>
            <w:tcW w:w="9854" w:type="dxa"/>
            <w:shd w:val="clear" w:color="auto" w:fill="auto"/>
          </w:tcPr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46CBF" w:rsidRPr="008A16B6" w:rsidRDefault="00546CBF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546CBF" w:rsidRDefault="00546CBF" w:rsidP="00546CBF">
      <w:pPr>
        <w:rPr>
          <w:rFonts w:ascii="Arial Black" w:hAnsi="Arial Black" w:cs="Arial"/>
          <w:b/>
          <w:sz w:val="24"/>
          <w:szCs w:val="24"/>
        </w:rPr>
      </w:pPr>
    </w:p>
    <w:p w:rsidR="00A009F3" w:rsidRDefault="00A009F3">
      <w:bookmarkStart w:id="4" w:name="_GoBack"/>
      <w:bookmarkEnd w:id="4"/>
    </w:p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FED"/>
    <w:multiLevelType w:val="multilevel"/>
    <w:tmpl w:val="8D929FA0"/>
    <w:lvl w:ilvl="0">
      <w:start w:val="1"/>
      <w:numFmt w:val="decimal"/>
      <w:pStyle w:val="Style1"/>
      <w:lvlText w:val="Appendix %1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lvlText w:val="Appendix 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Appendix 1.1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BF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46CBF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BF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46CBF"/>
    <w:pPr>
      <w:widowControl w:val="0"/>
      <w:ind w:left="20"/>
      <w:jc w:val="left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6CBF"/>
    <w:rPr>
      <w:rFonts w:ascii="Arial" w:eastAsia="Arial" w:hAnsi="Arial" w:cs="Times New Roman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546CBF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yle1Char">
    <w:name w:val="Style1 Char"/>
    <w:link w:val="Style1"/>
    <w:rsid w:val="00546CBF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BF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46CBF"/>
    <w:pPr>
      <w:widowControl w:val="0"/>
      <w:ind w:left="20"/>
      <w:jc w:val="left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6CBF"/>
    <w:rPr>
      <w:rFonts w:ascii="Arial" w:eastAsia="Arial" w:hAnsi="Arial" w:cs="Times New Roman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546CBF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yle1Char">
    <w:name w:val="Style1 Char"/>
    <w:link w:val="Style1"/>
    <w:rsid w:val="00546CBF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SecondaryPhysical_Case1_SharonGlassman</dc:title>
  <dc:creator>Mark Symmons</dc:creator>
  <cp:lastModifiedBy>Mark Symmons</cp:lastModifiedBy>
  <cp:revision>1</cp:revision>
  <dcterms:created xsi:type="dcterms:W3CDTF">2016-03-21T01:39:00Z</dcterms:created>
  <dcterms:modified xsi:type="dcterms:W3CDTF">2016-03-21T01:42:00Z</dcterms:modified>
</cp:coreProperties>
</file>